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05" w:rsidRDefault="00257466">
      <w:pPr>
        <w:spacing w:before="7" w:after="367"/>
        <w:ind w:left="6657" w:right="407"/>
        <w:textAlignment w:val="baseline"/>
      </w:pPr>
      <w:r>
        <w:rPr>
          <w:noProof/>
          <w:lang w:val="en-GB" w:eastAsia="en-GB"/>
        </w:rPr>
        <w:drawing>
          <wp:inline distT="0" distB="0" distL="0" distR="0">
            <wp:extent cx="1280160" cy="5822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80160" cy="582295"/>
                    </a:xfrm>
                    <a:prstGeom prst="rect">
                      <a:avLst/>
                    </a:prstGeom>
                  </pic:spPr>
                </pic:pic>
              </a:graphicData>
            </a:graphic>
          </wp:inline>
        </w:drawing>
      </w:r>
    </w:p>
    <w:p w:rsidR="00575605" w:rsidRDefault="00257466">
      <w:pPr>
        <w:spacing w:line="253" w:lineRule="exact"/>
        <w:jc w:val="center"/>
        <w:textAlignment w:val="baseline"/>
        <w:rPr>
          <w:rFonts w:ascii="Arial" w:eastAsia="Arial" w:hAnsi="Arial"/>
          <w:b/>
          <w:color w:val="000000"/>
          <w:spacing w:val="-1"/>
        </w:rPr>
      </w:pPr>
      <w:r>
        <w:rPr>
          <w:rFonts w:ascii="Arial" w:eastAsia="Arial" w:hAnsi="Arial"/>
          <w:b/>
          <w:color w:val="000000"/>
          <w:spacing w:val="-1"/>
        </w:rPr>
        <w:t>CYGNET HEALTH CARE</w:t>
      </w:r>
    </w:p>
    <w:p w:rsidR="00562212" w:rsidRP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JOB DESCRIPTION  </w:t>
      </w:r>
    </w:p>
    <w:p w:rsidR="00562212" w:rsidRP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 TITLE of POST: </w:t>
      </w:r>
      <w:r w:rsidRPr="00562212">
        <w:rPr>
          <w:rFonts w:ascii="Arial" w:eastAsia="Arial" w:hAnsi="Arial"/>
          <w:b/>
          <w:color w:val="000000"/>
          <w:spacing w:val="-8"/>
        </w:rPr>
        <w:tab/>
      </w:r>
      <w:r w:rsidR="00381369">
        <w:rPr>
          <w:rFonts w:ascii="Arial" w:eastAsia="Arial" w:hAnsi="Arial"/>
          <w:b/>
          <w:color w:val="000000"/>
          <w:spacing w:val="-8"/>
        </w:rPr>
        <w:t>Clinical Team Leader</w:t>
      </w:r>
      <w:r w:rsidRPr="00562212">
        <w:rPr>
          <w:rFonts w:ascii="Arial" w:eastAsia="Arial" w:hAnsi="Arial"/>
          <w:b/>
          <w:color w:val="000000"/>
          <w:spacing w:val="-8"/>
        </w:rPr>
        <w:t xml:space="preserve">  </w:t>
      </w:r>
    </w:p>
    <w:p w:rsidR="00562212" w:rsidRPr="00562212" w:rsidRDefault="0095188D" w:rsidP="00562212">
      <w:pPr>
        <w:spacing w:before="323" w:line="224" w:lineRule="exact"/>
        <w:textAlignment w:val="baseline"/>
        <w:rPr>
          <w:rFonts w:ascii="Arial" w:eastAsia="Arial" w:hAnsi="Arial"/>
          <w:b/>
          <w:color w:val="000000"/>
          <w:spacing w:val="-8"/>
        </w:rPr>
      </w:pPr>
      <w:r>
        <w:rPr>
          <w:rFonts w:ascii="Arial" w:eastAsia="Arial" w:hAnsi="Arial"/>
          <w:b/>
          <w:color w:val="000000"/>
          <w:spacing w:val="-8"/>
        </w:rPr>
        <w:t xml:space="preserve">HOURS: </w:t>
      </w:r>
      <w:r>
        <w:rPr>
          <w:rFonts w:ascii="Arial" w:eastAsia="Arial" w:hAnsi="Arial"/>
          <w:b/>
          <w:color w:val="000000"/>
          <w:spacing w:val="-8"/>
        </w:rPr>
        <w:tab/>
      </w:r>
      <w:r>
        <w:rPr>
          <w:rFonts w:ascii="Arial" w:eastAsia="Arial" w:hAnsi="Arial"/>
          <w:b/>
          <w:color w:val="000000"/>
          <w:spacing w:val="-8"/>
        </w:rPr>
        <w:tab/>
        <w:t xml:space="preserve">38.5 </w:t>
      </w:r>
      <w:bookmarkStart w:id="0" w:name="_GoBack"/>
      <w:bookmarkEnd w:id="0"/>
      <w:r w:rsidR="00562212" w:rsidRPr="00562212">
        <w:rPr>
          <w:rFonts w:ascii="Arial" w:eastAsia="Arial" w:hAnsi="Arial"/>
          <w:b/>
          <w:color w:val="000000"/>
          <w:spacing w:val="-8"/>
        </w:rPr>
        <w:t xml:space="preserve">hours per week including days, nights, w/ends and BH.  </w:t>
      </w:r>
    </w:p>
    <w:p w:rsid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REPORTS TO:  </w:t>
      </w:r>
      <w:r w:rsidRPr="00562212">
        <w:rPr>
          <w:rFonts w:ascii="Arial" w:eastAsia="Arial" w:hAnsi="Arial"/>
          <w:b/>
          <w:color w:val="000000"/>
          <w:spacing w:val="-8"/>
        </w:rPr>
        <w:tab/>
      </w:r>
      <w:r w:rsidR="00381369">
        <w:rPr>
          <w:rFonts w:ascii="Arial" w:eastAsia="Arial" w:hAnsi="Arial"/>
          <w:b/>
          <w:color w:val="000000"/>
          <w:spacing w:val="-8"/>
        </w:rPr>
        <w:t>Ward</w:t>
      </w:r>
      <w:r w:rsidRPr="00562212">
        <w:rPr>
          <w:rFonts w:ascii="Arial" w:eastAsia="Arial" w:hAnsi="Arial"/>
          <w:b/>
          <w:color w:val="000000"/>
          <w:spacing w:val="-8"/>
        </w:rPr>
        <w:t xml:space="preserve"> Manager </w:t>
      </w:r>
    </w:p>
    <w:p w:rsidR="00381369" w:rsidRDefault="00381369" w:rsidP="00381369">
      <w:pPr>
        <w:pStyle w:val="Heading2"/>
        <w:ind w:left="-5"/>
      </w:pPr>
    </w:p>
    <w:p w:rsidR="00562212" w:rsidRPr="00381369" w:rsidRDefault="00562212" w:rsidP="00381369">
      <w:pPr>
        <w:pStyle w:val="Heading2"/>
        <w:ind w:left="-5"/>
      </w:pPr>
      <w:r w:rsidRPr="00381369">
        <w:t xml:space="preserve">Job Purpose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and co-ordinate a range of clinical duties which contributes to the provision of high quality care for patients.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Comply with all Cygnet policies and procedures.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Comply with professional and legal standards for nursing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up in the absence of the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participate in the </w:t>
      </w:r>
      <w:r w:rsidR="00287C1B" w:rsidRPr="00381369">
        <w:rPr>
          <w:rFonts w:ascii="Century Gothic" w:eastAsia="Century Gothic" w:hAnsi="Century Gothic" w:cs="Century Gothic"/>
          <w:color w:val="000000"/>
          <w:lang w:val="en-GB" w:eastAsia="en-GB"/>
        </w:rPr>
        <w:t xml:space="preserve">senior nurse </w:t>
      </w:r>
      <w:r w:rsidRPr="00381369">
        <w:rPr>
          <w:rFonts w:ascii="Century Gothic" w:eastAsia="Century Gothic" w:hAnsi="Century Gothic" w:cs="Century Gothic"/>
          <w:color w:val="000000"/>
          <w:lang w:val="en-GB" w:eastAsia="en-GB"/>
        </w:rPr>
        <w:t>on-call system to provide the first point of contact for ward based staff, outside of normal working hours.</w:t>
      </w:r>
    </w:p>
    <w:p w:rsidR="00575605" w:rsidRPr="00381369" w:rsidRDefault="00381369"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Pr>
          <w:rFonts w:ascii="Century Gothic" w:eastAsia="Century Gothic" w:hAnsi="Century Gothic" w:cs="Century Gothic"/>
          <w:color w:val="000000"/>
          <w:lang w:val="en-GB" w:eastAsia="en-GB"/>
        </w:rPr>
        <w:t>To be Unit Co</w:t>
      </w:r>
      <w:r w:rsidR="00257466" w:rsidRPr="00381369">
        <w:rPr>
          <w:rFonts w:ascii="Century Gothic" w:eastAsia="Century Gothic" w:hAnsi="Century Gothic" w:cs="Century Gothic"/>
          <w:color w:val="000000"/>
          <w:lang w:val="en-GB" w:eastAsia="en-GB"/>
        </w:rPr>
        <w:t xml:space="preserve">ordinator for all wards </w:t>
      </w:r>
      <w:r w:rsidR="00562212" w:rsidRPr="00381369">
        <w:rPr>
          <w:rFonts w:ascii="Century Gothic" w:eastAsia="Century Gothic" w:hAnsi="Century Gothic" w:cs="Century Gothic"/>
          <w:color w:val="000000"/>
          <w:lang w:val="en-GB" w:eastAsia="en-GB"/>
        </w:rPr>
        <w:t>on</w:t>
      </w:r>
      <w:r w:rsidR="00257466" w:rsidRPr="00381369">
        <w:rPr>
          <w:rFonts w:ascii="Century Gothic" w:eastAsia="Century Gothic" w:hAnsi="Century Gothic" w:cs="Century Gothic"/>
          <w:color w:val="000000"/>
          <w:lang w:val="en-GB" w:eastAsia="en-GB"/>
        </w:rPr>
        <w:t xml:space="preserve"> rotational basis.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complete and present clinical audits as reques</w:t>
      </w:r>
      <w:r w:rsidR="00287C1B" w:rsidRPr="00381369">
        <w:rPr>
          <w:rFonts w:ascii="Century Gothic" w:eastAsia="Century Gothic" w:hAnsi="Century Gothic" w:cs="Century Gothic"/>
          <w:color w:val="000000"/>
          <w:lang w:val="en-GB" w:eastAsia="en-GB"/>
        </w:rPr>
        <w:t xml:space="preserve">ted for both Ward and Hospital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Work flexibly regarding shift and ward changes according to the needs of the Hospital.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Participate in training and development of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Clinical Audits and prepare reports and presentations and present at Clinical Governance meeting.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The breach of a professional Code of Professional Practice is regarded as a disciplinary offence.</w:t>
      </w:r>
    </w:p>
    <w:p w:rsid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w:t>
      </w:r>
      <w:r w:rsidR="00287C1B" w:rsidRPr="00381369">
        <w:rPr>
          <w:rFonts w:ascii="Century Gothic" w:eastAsia="Century Gothic" w:hAnsi="Century Gothic" w:cs="Century Gothic"/>
          <w:color w:val="000000"/>
          <w:lang w:val="en-GB" w:eastAsia="en-GB"/>
        </w:rPr>
        <w:t>provide</w:t>
      </w:r>
      <w:r w:rsidRPr="00381369">
        <w:rPr>
          <w:rFonts w:ascii="Century Gothic" w:eastAsia="Century Gothic" w:hAnsi="Century Gothic" w:cs="Century Gothic"/>
          <w:color w:val="000000"/>
          <w:lang w:val="en-GB" w:eastAsia="en-GB"/>
        </w:rPr>
        <w:t xml:space="preserve"> the highest standard of nursing care, therapeutically based on a named nurse/team nursing approach and to ensure junior staff do the same.</w:t>
      </w:r>
    </w:p>
    <w:p w:rsidR="00381369" w:rsidRPr="00381369" w:rsidRDefault="00381369"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undertake any reasonable requests including deputising for the Ward Manager or stepping into a </w:t>
      </w:r>
      <w:r w:rsidR="00DD5165">
        <w:rPr>
          <w:rFonts w:ascii="Century Gothic" w:eastAsia="Century Gothic" w:hAnsi="Century Gothic" w:cs="Century Gothic"/>
          <w:color w:val="000000"/>
          <w:lang w:val="en-GB" w:eastAsia="en-GB"/>
        </w:rPr>
        <w:t>Staff Nurse</w:t>
      </w:r>
      <w:r w:rsidRPr="00381369">
        <w:rPr>
          <w:rFonts w:ascii="Century Gothic" w:eastAsia="Century Gothic" w:hAnsi="Century Gothic" w:cs="Century Gothic"/>
          <w:color w:val="000000"/>
          <w:lang w:val="en-GB" w:eastAsia="en-GB"/>
        </w:rPr>
        <w:t xml:space="preserve"> role when required.</w:t>
      </w:r>
    </w:p>
    <w:p w:rsidR="00381369" w:rsidRDefault="00381369" w:rsidP="00381369">
      <w:pPr>
        <w:tabs>
          <w:tab w:val="left" w:pos="360"/>
        </w:tabs>
        <w:spacing w:after="25" w:line="248" w:lineRule="auto"/>
        <w:ind w:left="428"/>
        <w:rPr>
          <w:rFonts w:ascii="Century Gothic" w:eastAsia="Century Gothic" w:hAnsi="Century Gothic" w:cs="Century Gothic"/>
          <w:color w:val="000000"/>
          <w:lang w:val="en-GB" w:eastAsia="en-GB"/>
        </w:rPr>
      </w:pP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Clinical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Cygnet clinical policies and procedures are complied with, and where appropriate, local protocols are developed and implemented.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Adhere to standards laid down in the NMC Code of Professional Conduct, including accountability, confidentiality, the administration of medicines and clinical record keeping.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Contribute to the promotion of innovative and contemporary practice, ensuring skills and knowledge are kept up to date with recent advances in clinical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Undertake named nurse responsibilities for a number of patients, as agreed with the ward manager including being available for CPA’s and </w:t>
      </w:r>
      <w:r w:rsidR="00562212" w:rsidRPr="00381369">
        <w:rPr>
          <w:rFonts w:ascii="Century Gothic" w:eastAsia="Century Gothic" w:hAnsi="Century Gothic" w:cs="Century Gothic"/>
          <w:color w:val="000000"/>
          <w:lang w:val="en-GB" w:eastAsia="en-GB"/>
        </w:rPr>
        <w:t>MHRT’s,</w:t>
      </w:r>
      <w:r w:rsidRPr="00381369">
        <w:rPr>
          <w:rFonts w:ascii="Century Gothic" w:eastAsia="Century Gothic" w:hAnsi="Century Gothic" w:cs="Century Gothic"/>
          <w:color w:val="000000"/>
          <w:lang w:val="en-GB" w:eastAsia="en-GB"/>
        </w:rPr>
        <w:t xml:space="preserve"> </w:t>
      </w:r>
      <w:r w:rsidR="00562212" w:rsidRPr="00381369">
        <w:rPr>
          <w:rFonts w:ascii="Century Gothic" w:eastAsia="Century Gothic" w:hAnsi="Century Gothic" w:cs="Century Gothic"/>
          <w:color w:val="000000"/>
          <w:lang w:val="en-GB" w:eastAsia="en-GB"/>
        </w:rPr>
        <w:t>etc.</w:t>
      </w:r>
      <w:r w:rsidRPr="00381369">
        <w:rPr>
          <w:rFonts w:ascii="Century Gothic" w:eastAsia="Century Gothic" w:hAnsi="Century Gothic" w:cs="Century Gothic"/>
          <w:color w:val="000000"/>
          <w:lang w:val="en-GB" w:eastAsia="en-GB"/>
        </w:rPr>
        <w:t xml:space="preserve"> and act in the absence of named nurse in meetings. It is expected that named nurses a</w:t>
      </w:r>
      <w:r w:rsidR="00562212" w:rsidRPr="00381369">
        <w:rPr>
          <w:rFonts w:ascii="Century Gothic" w:eastAsia="Century Gothic" w:hAnsi="Century Gothic" w:cs="Century Gothic"/>
          <w:color w:val="000000"/>
          <w:lang w:val="en-GB" w:eastAsia="en-GB"/>
        </w:rPr>
        <w:t>nd charge nurses will attend CPA</w:t>
      </w:r>
      <w:r w:rsidRPr="00381369">
        <w:rPr>
          <w:rFonts w:ascii="Century Gothic" w:eastAsia="Century Gothic" w:hAnsi="Century Gothic" w:cs="Century Gothic"/>
          <w:color w:val="000000"/>
          <w:lang w:val="en-GB" w:eastAsia="en-GB"/>
        </w:rPr>
        <w:t xml:space="preserve"> &amp; </w:t>
      </w:r>
      <w:r w:rsidR="00DD5165" w:rsidRPr="00381369">
        <w:rPr>
          <w:rFonts w:ascii="Century Gothic" w:eastAsia="Century Gothic" w:hAnsi="Century Gothic" w:cs="Century Gothic"/>
          <w:color w:val="000000"/>
          <w:lang w:val="en-GB" w:eastAsia="en-GB"/>
        </w:rPr>
        <w:t>MHRT‘s</w:t>
      </w:r>
      <w:r w:rsidRPr="00381369">
        <w:rPr>
          <w:rFonts w:ascii="Century Gothic" w:eastAsia="Century Gothic" w:hAnsi="Century Gothic" w:cs="Century Gothic"/>
          <w:color w:val="000000"/>
          <w:lang w:val="en-GB" w:eastAsia="en-GB"/>
        </w:rPr>
        <w:t xml:space="preserve"> for their service users on days off</w:t>
      </w:r>
      <w:r w:rsidR="00562212" w:rsidRPr="00381369">
        <w:rPr>
          <w:rFonts w:ascii="Century Gothic" w:eastAsia="Century Gothic" w:hAnsi="Century Gothic" w:cs="Century Gothic"/>
          <w:color w:val="000000"/>
          <w:lang w:val="en-GB" w:eastAsia="en-GB"/>
        </w:rPr>
        <w:t xml:space="preserve"> and</w:t>
      </w:r>
      <w:r w:rsidR="00381369">
        <w:rPr>
          <w:rFonts w:ascii="Century Gothic" w:eastAsia="Century Gothic" w:hAnsi="Century Gothic" w:cs="Century Gothic"/>
          <w:color w:val="000000"/>
          <w:lang w:val="en-GB" w:eastAsia="en-GB"/>
        </w:rPr>
        <w:t xml:space="preserve"> </w:t>
      </w:r>
      <w:r w:rsidRPr="00381369">
        <w:rPr>
          <w:rFonts w:ascii="Century Gothic" w:eastAsia="Century Gothic" w:hAnsi="Century Gothic" w:cs="Century Gothic"/>
          <w:color w:val="000000"/>
          <w:lang w:val="en-GB" w:eastAsia="en-GB"/>
        </w:rPr>
        <w:t>paid accordingly. Discretion granted for Annual leave and personal circumstances.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lastRenderedPageBreak/>
        <w:t>Ensure assessments of risk and care needs are undertaken, in respect of all patients for whom you act as named nurse and to robustly supervise other named nurses in this respect.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Complete assessments of referred patients in a timely manner and that the assessment is scripted and dispatched to Commissioner in approved format and taking into account confidentiality.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a plan of care and risk management is carried out to meet the needs of the patient and that these are reviewed and evaluated regularly.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Attend clinical governance meetings and complete clinical audit as required and requested for both own ward and Hospital wide.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Communicate effectively with the clinical team to ensure the </w:t>
      </w:r>
      <w:r w:rsidR="00562212" w:rsidRPr="00381369">
        <w:rPr>
          <w:rFonts w:ascii="Century Gothic" w:eastAsia="Century Gothic" w:hAnsi="Century Gothic" w:cs="Century Gothic"/>
          <w:color w:val="000000"/>
          <w:lang w:val="en-GB" w:eastAsia="en-GB"/>
        </w:rPr>
        <w:t>patients’</w:t>
      </w:r>
      <w:r w:rsidRPr="00381369">
        <w:rPr>
          <w:rFonts w:ascii="Century Gothic" w:eastAsia="Century Gothic" w:hAnsi="Century Gothic" w:cs="Century Gothic"/>
          <w:color w:val="000000"/>
          <w:lang w:val="en-GB" w:eastAsia="en-GB"/>
        </w:rPr>
        <w:t xml:space="preserve"> needs are met.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w:t>
      </w:r>
      <w:r w:rsidR="00562212" w:rsidRPr="00381369">
        <w:rPr>
          <w:rFonts w:ascii="Century Gothic" w:eastAsia="Century Gothic" w:hAnsi="Century Gothic" w:cs="Century Gothic"/>
          <w:color w:val="000000"/>
          <w:lang w:val="en-GB" w:eastAsia="en-GB"/>
        </w:rPr>
        <w:t>facilitate, where</w:t>
      </w:r>
      <w:r w:rsidRPr="00381369">
        <w:rPr>
          <w:rFonts w:ascii="Century Gothic" w:eastAsia="Century Gothic" w:hAnsi="Century Gothic" w:cs="Century Gothic"/>
          <w:color w:val="000000"/>
          <w:lang w:val="en-GB" w:eastAsia="en-GB"/>
        </w:rPr>
        <w:t xml:space="preserve"> </w:t>
      </w:r>
      <w:r w:rsidR="00562212" w:rsidRPr="00381369">
        <w:rPr>
          <w:rFonts w:ascii="Century Gothic" w:eastAsia="Century Gothic" w:hAnsi="Century Gothic" w:cs="Century Gothic"/>
          <w:color w:val="000000"/>
          <w:lang w:val="en-GB" w:eastAsia="en-GB"/>
        </w:rPr>
        <w:t>appropriate, discussion</w:t>
      </w:r>
      <w:r w:rsidRPr="00381369">
        <w:rPr>
          <w:rFonts w:ascii="Century Gothic" w:eastAsia="Century Gothic" w:hAnsi="Century Gothic" w:cs="Century Gothic"/>
          <w:color w:val="000000"/>
          <w:lang w:val="en-GB" w:eastAsia="en-GB"/>
        </w:rPr>
        <w:t xml:space="preserve"> and understanding of </w:t>
      </w:r>
      <w:r w:rsidR="00562212" w:rsidRPr="00381369">
        <w:rPr>
          <w:rFonts w:ascii="Century Gothic" w:eastAsia="Century Gothic" w:hAnsi="Century Gothic" w:cs="Century Gothic"/>
          <w:color w:val="000000"/>
          <w:lang w:val="en-GB" w:eastAsia="en-GB"/>
        </w:rPr>
        <w:t>patients’</w:t>
      </w:r>
      <w:r w:rsidRPr="00381369">
        <w:rPr>
          <w:rFonts w:ascii="Century Gothic" w:eastAsia="Century Gothic" w:hAnsi="Century Gothic" w:cs="Century Gothic"/>
          <w:color w:val="000000"/>
          <w:lang w:val="en-GB" w:eastAsia="en-GB"/>
        </w:rPr>
        <w:t xml:space="preserve"> needs/progress and nursing procedures between relatives and medical/nursing staff, and to facilitate appropriate visiting arrangements for relatives, Consultants and appropriate others.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in such a way as to uphold the rights of the patient.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Communicate with relatives/carers in accordance with local protocols ensuring the plan of care/aftercare needs are communicated effectively.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Develop and maintain positive relationships with outside agencies and communicate the aftercare needs of patients effectively.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co-operation and joint working with MDT from patient home area and MDT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at all times in a manner which promotes a positive image of Cygnet Health Care.</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self and all staff are aware of CQC outcomes and </w:t>
      </w:r>
      <w:r w:rsidR="00562212" w:rsidRPr="00381369">
        <w:rPr>
          <w:rFonts w:ascii="Century Gothic" w:eastAsia="Century Gothic" w:hAnsi="Century Gothic" w:cs="Century Gothic"/>
          <w:color w:val="000000"/>
          <w:lang w:val="en-GB" w:eastAsia="en-GB"/>
        </w:rPr>
        <w:t>safeguarding</w:t>
      </w:r>
      <w:r w:rsidRPr="00381369">
        <w:rPr>
          <w:rFonts w:ascii="Century Gothic" w:eastAsia="Century Gothic" w:hAnsi="Century Gothic" w:cs="Century Gothic"/>
          <w:color w:val="000000"/>
          <w:lang w:val="en-GB" w:eastAsia="en-GB"/>
        </w:rPr>
        <w:t xml:space="preserve"> procedures for reporting to local management and area Safeguarding Team.</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Management</w:t>
      </w:r>
    </w:p>
    <w:p w:rsidR="00575605" w:rsidRPr="00381369" w:rsidRDefault="00562212"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Deputize </w:t>
      </w:r>
      <w:r w:rsidR="00257466" w:rsidRPr="00381369">
        <w:rPr>
          <w:rFonts w:ascii="Century Gothic" w:eastAsia="Century Gothic" w:hAnsi="Century Gothic" w:cs="Century Gothic"/>
          <w:color w:val="000000"/>
          <w:lang w:val="en-GB" w:eastAsia="en-GB"/>
        </w:rPr>
        <w:t>in absence of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the ordering and stock take of equipment and supplies under the direction of the ward manager ensuring such supplies are used in a cost effective way this includes completing accruals book and signing initial invoices.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management of staff in respect of care delivery and</w:t>
      </w:r>
      <w:r w:rsidR="00562212" w:rsidRPr="00381369">
        <w:rPr>
          <w:rFonts w:ascii="Century Gothic" w:eastAsia="Century Gothic" w:hAnsi="Century Gothic" w:cs="Century Gothic"/>
          <w:color w:val="000000"/>
          <w:lang w:val="en-GB" w:eastAsia="en-GB"/>
        </w:rPr>
        <w:t xml:space="preserve"> break management to ensure adherence to the Matrix for the </w:t>
      </w:r>
      <w:r w:rsidRPr="00381369">
        <w:rPr>
          <w:rFonts w:ascii="Century Gothic" w:eastAsia="Century Gothic" w:hAnsi="Century Gothic" w:cs="Century Gothic"/>
          <w:color w:val="000000"/>
          <w:lang w:val="en-GB" w:eastAsia="en-GB"/>
        </w:rPr>
        <w:t xml:space="preserve">ward. This includes ensuring accurate recording of hours worked on timesheets and </w:t>
      </w:r>
      <w:r w:rsidR="00562212" w:rsidRPr="00381369">
        <w:rPr>
          <w:rFonts w:ascii="Century Gothic" w:eastAsia="Century Gothic" w:hAnsi="Century Gothic" w:cs="Century Gothic"/>
          <w:color w:val="000000"/>
          <w:lang w:val="en-GB" w:eastAsia="en-GB"/>
        </w:rPr>
        <w:t>Ward Matrix.</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and robust recording of therapy hours by all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and Robust recording of CQUIN’s and KPI’s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management and recording of annual leave and sickness monitoring/support for staff.</w:t>
      </w:r>
    </w:p>
    <w:p w:rsidR="00DD5165" w:rsidRPr="00DD5165" w:rsidRDefault="00DD5165" w:rsidP="00DD5165">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Investigate complaints and incidents, (including serious incidents) accordingly and provide the required reports  </w:t>
      </w:r>
    </w:p>
    <w:p w:rsidR="00DD5165" w:rsidRDefault="00DD5165">
      <w:pPr>
        <w:sectPr w:rsidR="00DD5165">
          <w:pgSz w:w="11909" w:h="16838"/>
          <w:pgMar w:top="1260" w:right="1406" w:bottom="302" w:left="1421" w:header="720" w:footer="720" w:gutter="0"/>
          <w:cols w:space="720"/>
        </w:sectPr>
      </w:pPr>
    </w:p>
    <w:p w:rsidR="00575605" w:rsidRDefault="00257466">
      <w:pPr>
        <w:spacing w:before="7" w:after="369"/>
        <w:ind w:left="6659" w:right="407"/>
        <w:textAlignment w:val="baseline"/>
      </w:pPr>
      <w:r>
        <w:rPr>
          <w:noProof/>
          <w:lang w:val="en-GB" w:eastAsia="en-GB"/>
        </w:rPr>
        <w:lastRenderedPageBreak/>
        <w:drawing>
          <wp:inline distT="0" distB="0" distL="0" distR="0">
            <wp:extent cx="1280160" cy="5822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a:stretch>
                      <a:fillRect/>
                    </a:stretch>
                  </pic:blipFill>
                  <pic:spPr>
                    <a:xfrm>
                      <a:off x="0" y="0"/>
                      <a:ext cx="1280160" cy="582295"/>
                    </a:xfrm>
                    <a:prstGeom prst="rect">
                      <a:avLst/>
                    </a:prstGeom>
                  </pic:spPr>
                </pic:pic>
              </a:graphicData>
            </a:graphic>
          </wp:inline>
        </w:drawing>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Timesheets are completed correctly and match with Ward </w:t>
      </w:r>
      <w:r w:rsidR="00562212" w:rsidRPr="00381369">
        <w:rPr>
          <w:rFonts w:ascii="Century Gothic" w:eastAsia="Century Gothic" w:hAnsi="Century Gothic" w:cs="Century Gothic"/>
          <w:color w:val="000000"/>
          <w:lang w:val="en-GB" w:eastAsia="en-GB"/>
        </w:rPr>
        <w:t xml:space="preserve">Matrix </w:t>
      </w:r>
      <w:r w:rsidRPr="00381369">
        <w:rPr>
          <w:rFonts w:ascii="Century Gothic" w:eastAsia="Century Gothic" w:hAnsi="Century Gothic" w:cs="Century Gothic"/>
          <w:color w:val="000000"/>
          <w:lang w:val="en-GB" w:eastAsia="en-GB"/>
        </w:rPr>
        <w:t xml:space="preserve"> and delivery correctly verified to Accts administrator on 15th of each month</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Be familiar with local agreement for levels of staff, and bring to the attention of a ward manager any concerns regarding the deployment of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that you attend all statutory and mandatory training and that ward staff are allocated and attend mandatory training as agreed.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Deal with enquiries and requests for information in accordance with Cygnet policy and protocols.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be a key person in enquiry handling when on shift.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be responsible for line management and clinical supervision of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good relationships are maintained with Commissioners and referrers.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a therapeutic and cost effective duty rota is prepared and necessary back up information is readily available and implemented i.e.: Bank, Agency Contacts.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arrange and facilitate assessment and transportation of patients for allocated ward when on-call/Nurse in charge of Unit.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attend relevant meetings as required on behalf of Ward Manager and as required.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telephone is answered within 3 rings politely and appropriately by self and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Badges, Security keys and emergency pagers </w:t>
      </w:r>
      <w:proofErr w:type="spellStart"/>
      <w:r w:rsidRPr="00381369">
        <w:rPr>
          <w:rFonts w:ascii="Century Gothic" w:eastAsia="Century Gothic" w:hAnsi="Century Gothic" w:cs="Century Gothic"/>
          <w:color w:val="000000"/>
          <w:lang w:val="en-GB" w:eastAsia="en-GB"/>
        </w:rPr>
        <w:t>etc</w:t>
      </w:r>
      <w:proofErr w:type="spellEnd"/>
      <w:r w:rsidRPr="00381369">
        <w:rPr>
          <w:rFonts w:ascii="Century Gothic" w:eastAsia="Century Gothic" w:hAnsi="Century Gothic" w:cs="Century Gothic"/>
          <w:color w:val="000000"/>
          <w:lang w:val="en-GB" w:eastAsia="en-GB"/>
        </w:rPr>
        <w:t xml:space="preserve"> are correctly and discreetly worn in accordance with security procedures.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self and all ward staff dress according to Unit Dress Code.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induct new Staff and Agency Staff in accordance with Local Protocols.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challenge negativity in staff attitudes.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oversee the quality and timeliness of delivery of CPA,</w:t>
      </w:r>
      <w:r w:rsidR="00562212" w:rsidRPr="00381369">
        <w:rPr>
          <w:rFonts w:ascii="Century Gothic" w:eastAsia="Century Gothic" w:hAnsi="Century Gothic" w:cs="Century Gothic"/>
          <w:color w:val="000000"/>
          <w:lang w:val="en-GB" w:eastAsia="en-GB"/>
        </w:rPr>
        <w:t xml:space="preserve"> </w:t>
      </w:r>
      <w:r w:rsidRPr="00381369">
        <w:rPr>
          <w:rFonts w:ascii="Century Gothic" w:eastAsia="Century Gothic" w:hAnsi="Century Gothic" w:cs="Century Gothic"/>
          <w:color w:val="000000"/>
          <w:lang w:val="en-GB" w:eastAsia="en-GB"/>
        </w:rPr>
        <w:t>MHRT and IHM reports produced by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robust management of service user and ward monies in accordance with standing financial instructions and local protocol in liaison with Accounts and hospital management.</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meet on an agreed basis with ward manager and charge nurse to ensure effective communication and allocation of roles and responsibilities.</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257466" w:rsidP="00381369">
      <w:pPr>
        <w:pStyle w:val="Heading2"/>
        <w:ind w:left="-5"/>
      </w:pPr>
      <w:r w:rsidRPr="00381369">
        <w:t>Healt</w:t>
      </w:r>
      <w:r w:rsidR="00381369">
        <w:t>h and Safety, Infection Control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Comply with Cygnet policy for Health and Safety, </w:t>
      </w:r>
      <w:proofErr w:type="gramStart"/>
      <w:r w:rsidRPr="00381369">
        <w:rPr>
          <w:rFonts w:ascii="Century Gothic" w:eastAsia="Century Gothic" w:hAnsi="Century Gothic" w:cs="Century Gothic"/>
          <w:color w:val="000000"/>
          <w:lang w:val="en-GB" w:eastAsia="en-GB"/>
        </w:rPr>
        <w:t>advise</w:t>
      </w:r>
      <w:proofErr w:type="gramEnd"/>
      <w:r w:rsidRPr="00381369">
        <w:rPr>
          <w:rFonts w:ascii="Century Gothic" w:eastAsia="Century Gothic" w:hAnsi="Century Gothic" w:cs="Century Gothic"/>
          <w:color w:val="000000"/>
          <w:lang w:val="en-GB" w:eastAsia="en-GB"/>
        </w:rPr>
        <w:t xml:space="preserve"> and supervise junior staff in respect of their compliance.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Bring Health and Safety and Infection Control issues to the attention of the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Identify and report equipment and facilities, which require maintenance in accordance with Cygnet policy for the maintenance of equipment, management of estates and local protocol.</w:t>
      </w:r>
    </w:p>
    <w:p w:rsidR="00575605" w:rsidRPr="00381369" w:rsidRDefault="00575605" w:rsidP="00DD5165">
      <w:pPr>
        <w:spacing w:after="25" w:line="248" w:lineRule="auto"/>
        <w:rPr>
          <w:rFonts w:ascii="Century Gothic" w:eastAsia="Century Gothic" w:hAnsi="Century Gothic" w:cs="Century Gothic"/>
          <w:color w:val="000000"/>
          <w:lang w:val="en-GB" w:eastAsia="en-GB"/>
        </w:rPr>
        <w:sectPr w:rsidR="00575605" w:rsidRPr="00381369">
          <w:pgSz w:w="11909" w:h="16838"/>
          <w:pgMar w:top="1260" w:right="1408" w:bottom="302" w:left="1419" w:header="720" w:footer="720" w:gutter="0"/>
          <w:cols w:space="720"/>
        </w:sectPr>
      </w:pPr>
    </w:p>
    <w:p w:rsidR="00575605" w:rsidRPr="00381369" w:rsidRDefault="00575605" w:rsidP="00DD5165">
      <w:pPr>
        <w:spacing w:after="25" w:line="248" w:lineRule="auto"/>
        <w:rPr>
          <w:rFonts w:ascii="Century Gothic" w:eastAsia="Century Gothic" w:hAnsi="Century Gothic" w:cs="Century Gothic"/>
          <w:color w:val="000000"/>
          <w:lang w:val="en-GB" w:eastAsia="en-GB"/>
        </w:rPr>
      </w:pP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Cygnet policy for the control of infection is complied with in all respects by self and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Report and record all accidents, incidents and restraints in accordance with Cygnet </w:t>
      </w:r>
      <w:r w:rsidR="00562212" w:rsidRPr="00381369">
        <w:rPr>
          <w:rFonts w:ascii="Century Gothic" w:eastAsia="Century Gothic" w:hAnsi="Century Gothic" w:cs="Century Gothic"/>
          <w:color w:val="000000"/>
          <w:lang w:val="en-GB" w:eastAsia="en-GB"/>
        </w:rPr>
        <w:t>Policy, Procedure and protocol.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junior staff complete routine Health &amp; Safety and food Hygiene checks in a timely manner.</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all staff and service users wherever possible adhere to Infection Control Policies, Procedures and protocols.</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Training and Development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Facilitate and participate in opportunities provided for training and development as in structured.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Identify training and development needs in junior staff and communicate these to Ward and Hospital management.</w:t>
      </w:r>
    </w:p>
    <w:p w:rsidR="00575605" w:rsidRPr="00381369" w:rsidRDefault="00562212"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Recognize</w:t>
      </w:r>
      <w:r w:rsidR="00257466" w:rsidRPr="00381369">
        <w:rPr>
          <w:rFonts w:ascii="Century Gothic" w:eastAsia="Century Gothic" w:hAnsi="Century Gothic" w:cs="Century Gothic"/>
          <w:color w:val="000000"/>
          <w:lang w:val="en-GB" w:eastAsia="en-GB"/>
        </w:rPr>
        <w:t xml:space="preserve"> own training and development needs and demonstrate commitment to ensure these are met.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Make use of information available to maintain an awareness of contemporary trends in mental health care.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Attend all statutory and mandatory training.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you and junior staff complete probation, supervisions and annual appraisal take place in a timely fashion and are recorded as per local protocol/practice.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additional duties that contribute to patient care and the effective working of the hospital upon reasonable request of senior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Act as a mentor and preceptor for nursing students and as a placement manager/clinical liaison for all students and </w:t>
      </w:r>
      <w:r w:rsidR="00562212" w:rsidRPr="00381369">
        <w:rPr>
          <w:rFonts w:ascii="Century Gothic" w:eastAsia="Century Gothic" w:hAnsi="Century Gothic" w:cs="Century Gothic"/>
          <w:color w:val="000000"/>
          <w:lang w:val="en-GB" w:eastAsia="en-GB"/>
        </w:rPr>
        <w:t>trainees</w:t>
      </w:r>
      <w:r w:rsidRPr="00381369">
        <w:rPr>
          <w:rFonts w:ascii="Century Gothic" w:eastAsia="Century Gothic" w:hAnsi="Century Gothic" w:cs="Century Gothic"/>
          <w:color w:val="000000"/>
          <w:lang w:val="en-GB" w:eastAsia="en-GB"/>
        </w:rPr>
        <w:t xml:space="preserve"> in liaison with Ward Manager.</w:t>
      </w:r>
    </w:p>
    <w:p w:rsidR="00DD5165" w:rsidRDefault="00DD5165" w:rsidP="00DD5165">
      <w:pPr>
        <w:spacing w:after="25" w:line="248" w:lineRule="auto"/>
        <w:rPr>
          <w:rFonts w:ascii="Century Gothic" w:eastAsia="Century Gothic" w:hAnsi="Century Gothic" w:cs="Century Gothic"/>
          <w:color w:val="000000"/>
          <w:lang w:val="en-GB" w:eastAsia="en-GB"/>
        </w:rPr>
      </w:pPr>
    </w:p>
    <w:p w:rsidR="00DD5165" w:rsidRDefault="00DD5165" w:rsidP="00DD5165">
      <w:pPr>
        <w:spacing w:after="25" w:line="248" w:lineRule="auto"/>
        <w:rPr>
          <w:rFonts w:ascii="Century Gothic" w:eastAsia="Century Gothic" w:hAnsi="Century Gothic" w:cs="Century Gothic"/>
          <w:color w:val="000000"/>
          <w:lang w:val="en-GB" w:eastAsia="en-GB"/>
        </w:rPr>
      </w:pPr>
    </w:p>
    <w:p w:rsidR="00575605" w:rsidRPr="00DD5165" w:rsidRDefault="00257466" w:rsidP="00DD5165">
      <w:pPr>
        <w:spacing w:after="25" w:line="248" w:lineRule="auto"/>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This job description is not definitive and will be reviewed periodically in the light of </w:t>
      </w:r>
      <w:r w:rsidRPr="00DD5165">
        <w:rPr>
          <w:rFonts w:ascii="Century Gothic" w:eastAsia="Century Gothic" w:hAnsi="Century Gothic" w:cs="Century Gothic"/>
          <w:color w:val="000000"/>
          <w:lang w:val="en-GB" w:eastAsia="en-GB"/>
        </w:rPr>
        <w:br/>
        <w:t>corporate and local developments, in consultation with the post holder.</w:t>
      </w:r>
    </w:p>
    <w:p w:rsidR="00DD5165" w:rsidRDefault="00DD5165" w:rsidP="00DD5165">
      <w:pPr>
        <w:spacing w:after="25" w:line="248" w:lineRule="auto"/>
        <w:rPr>
          <w:rFonts w:ascii="Century Gothic" w:eastAsia="Century Gothic" w:hAnsi="Century Gothic" w:cs="Century Gothic"/>
          <w:color w:val="000000"/>
          <w:lang w:val="en-GB" w:eastAsia="en-GB"/>
        </w:rPr>
      </w:pPr>
    </w:p>
    <w:p w:rsidR="00575605" w:rsidRPr="00DD5165" w:rsidRDefault="00257466" w:rsidP="00DD5165">
      <w:pPr>
        <w:spacing w:after="25" w:line="248" w:lineRule="auto"/>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Signed: </w:t>
      </w:r>
      <w:r w:rsidRP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Pr="00DD5165">
        <w:rPr>
          <w:rFonts w:ascii="Century Gothic" w:eastAsia="Century Gothic" w:hAnsi="Century Gothic" w:cs="Century Gothic"/>
          <w:color w:val="000000"/>
          <w:lang w:val="en-GB" w:eastAsia="en-GB"/>
        </w:rPr>
        <w:t xml:space="preserve">Date: </w:t>
      </w:r>
      <w:r w:rsidRPr="00DD5165">
        <w:rPr>
          <w:rFonts w:ascii="Century Gothic" w:eastAsia="Century Gothic" w:hAnsi="Century Gothic" w:cs="Century Gothic"/>
          <w:color w:val="000000"/>
          <w:lang w:val="en-GB" w:eastAsia="en-GB"/>
        </w:rPr>
        <w:tab/>
        <w:t xml:space="preserve"> </w:t>
      </w:r>
    </w:p>
    <w:p w:rsidR="00575605" w:rsidRDefault="00575605">
      <w:pPr>
        <w:spacing w:before="270" w:after="3307" w:line="269" w:lineRule="exact"/>
      </w:pPr>
    </w:p>
    <w:p w:rsidR="008B4CF7" w:rsidRDefault="008B4CF7">
      <w:pPr>
        <w:spacing w:before="270" w:after="3307" w:line="269" w:lineRule="exact"/>
      </w:pPr>
    </w:p>
    <w:p w:rsidR="00E214AC" w:rsidRDefault="00E214AC">
      <w:pPr>
        <w:spacing w:before="270" w:after="3307" w:line="269" w:lineRule="exact"/>
        <w:sectPr w:rsidR="00E214AC">
          <w:pgSz w:w="11909" w:h="16838"/>
          <w:pgMar w:top="1260" w:right="1408" w:bottom="302" w:left="1419" w:header="720" w:footer="720" w:gutter="0"/>
          <w:cols w:space="720"/>
        </w:sectPr>
      </w:pPr>
    </w:p>
    <w:p w:rsidR="00E214AC" w:rsidRPr="00E214AC" w:rsidRDefault="00E214AC" w:rsidP="00E214AC">
      <w:pPr>
        <w:spacing w:line="259" w:lineRule="auto"/>
        <w:ind w:left="5529" w:hanging="10"/>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lastRenderedPageBreak/>
        <w:t>CYGNET Health Care</w:t>
      </w:r>
    </w:p>
    <w:p w:rsidR="00E214AC" w:rsidRPr="00E214AC" w:rsidRDefault="00E214AC" w:rsidP="00E214AC">
      <w:pPr>
        <w:spacing w:line="259" w:lineRule="auto"/>
        <w:ind w:left="5392" w:hanging="10"/>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t>PERSON SPECIFICATION</w:t>
      </w:r>
    </w:p>
    <w:p w:rsidR="00E214AC" w:rsidRPr="00E214AC" w:rsidRDefault="00E214AC" w:rsidP="00E214AC">
      <w:pPr>
        <w:spacing w:line="259" w:lineRule="auto"/>
        <w:ind w:right="656"/>
        <w:jc w:val="center"/>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t xml:space="preserve"> </w:t>
      </w:r>
    </w:p>
    <w:p w:rsidR="00E214AC" w:rsidRPr="00E214AC" w:rsidRDefault="00E214AC" w:rsidP="00E214AC">
      <w:pPr>
        <w:keepNext/>
        <w:keepLines/>
        <w:tabs>
          <w:tab w:val="center" w:pos="2880"/>
          <w:tab w:val="center" w:pos="6440"/>
        </w:tabs>
        <w:spacing w:line="259" w:lineRule="auto"/>
        <w:ind w:left="-720"/>
        <w:outlineLvl w:val="1"/>
        <w:rPr>
          <w:rFonts w:ascii="Century Gothic" w:eastAsia="Century Gothic" w:hAnsi="Century Gothic" w:cs="Century Gothic"/>
          <w:b/>
          <w:color w:val="000000"/>
          <w:lang w:val="en-GB" w:eastAsia="en-GB"/>
        </w:rPr>
      </w:pPr>
      <w:r>
        <w:rPr>
          <w:rFonts w:ascii="Century Gothic" w:eastAsia="Century Gothic" w:hAnsi="Century Gothic" w:cs="Century Gothic"/>
          <w:b/>
          <w:color w:val="000000"/>
          <w:lang w:val="en-GB" w:eastAsia="en-GB"/>
        </w:rPr>
        <w:tab/>
      </w:r>
      <w:r w:rsidRPr="00E214AC">
        <w:rPr>
          <w:rFonts w:ascii="Century Gothic" w:eastAsia="Century Gothic" w:hAnsi="Century Gothic" w:cs="Century Gothic"/>
          <w:b/>
          <w:color w:val="000000"/>
          <w:lang w:val="en-GB" w:eastAsia="en-GB"/>
        </w:rPr>
        <w:t xml:space="preserve">Hospital:    </w:t>
      </w:r>
      <w:r w:rsidRPr="00E214AC">
        <w:rPr>
          <w:rFonts w:ascii="Century Gothic" w:eastAsia="Century Gothic" w:hAnsi="Century Gothic" w:cs="Century Gothic"/>
          <w:color w:val="000000"/>
          <w:lang w:val="en-GB" w:eastAsia="en-GB"/>
        </w:rPr>
        <w:t xml:space="preserve">CYGNET HOSPITAL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r>
      <w:r w:rsidRPr="00E214AC">
        <w:rPr>
          <w:rFonts w:ascii="Century Gothic" w:eastAsia="Century Gothic" w:hAnsi="Century Gothic" w:cs="Century Gothic"/>
          <w:b/>
          <w:color w:val="000000"/>
          <w:lang w:val="en-GB" w:eastAsia="en-GB"/>
        </w:rPr>
        <w:t xml:space="preserve">                                       Job Title:        </w:t>
      </w:r>
      <w:r>
        <w:rPr>
          <w:rFonts w:ascii="Century Gothic" w:eastAsia="Century Gothic" w:hAnsi="Century Gothic" w:cs="Century Gothic"/>
          <w:color w:val="000000"/>
          <w:lang w:val="en-GB" w:eastAsia="en-GB"/>
        </w:rPr>
        <w:t>Clinical Team Leader</w:t>
      </w:r>
      <w:r w:rsidRPr="00E214AC">
        <w:rPr>
          <w:rFonts w:ascii="Century Gothic" w:eastAsia="Century Gothic" w:hAnsi="Century Gothic" w:cs="Century Gothic"/>
          <w:color w:val="000000"/>
          <w:lang w:val="en-GB" w:eastAsia="en-GB"/>
        </w:rPr>
        <w:t xml:space="preserve"> </w:t>
      </w:r>
    </w:p>
    <w:p w:rsidR="00E214AC" w:rsidRPr="00E214AC" w:rsidRDefault="00E214AC" w:rsidP="00E214AC">
      <w:pPr>
        <w:spacing w:line="259" w:lineRule="auto"/>
        <w:ind w:left="-720"/>
        <w:rPr>
          <w:rFonts w:ascii="Century Gothic" w:eastAsia="Century Gothic" w:hAnsi="Century Gothic" w:cs="Century Gothic"/>
          <w:color w:val="000000"/>
          <w:lang w:val="en-GB" w:eastAsia="en-GB"/>
        </w:rPr>
      </w:pPr>
      <w:r w:rsidRPr="00E214AC">
        <w:rPr>
          <w:rFonts w:ascii="Century Gothic" w:eastAsia="Century Gothic" w:hAnsi="Century Gothic" w:cs="Century Gothic"/>
          <w:color w:val="000000"/>
          <w:lang w:val="en-GB" w:eastAsia="en-GB"/>
        </w:rPr>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p>
    <w:p w:rsidR="00E214AC" w:rsidRPr="00E214AC" w:rsidRDefault="00E214AC" w:rsidP="00E214AC">
      <w:pPr>
        <w:spacing w:line="259" w:lineRule="auto"/>
        <w:ind w:left="-720"/>
        <w:rPr>
          <w:rFonts w:ascii="Century Gothic" w:eastAsia="Century Gothic" w:hAnsi="Century Gothic" w:cs="Century Gothic"/>
          <w:color w:val="000000"/>
          <w:lang w:val="en-GB" w:eastAsia="en-GB"/>
        </w:rPr>
      </w:pPr>
      <w:r w:rsidRPr="00E214AC">
        <w:rPr>
          <w:rFonts w:ascii="Century Gothic" w:eastAsia="Century Gothic" w:hAnsi="Century Gothic" w:cs="Century Gothic"/>
          <w:color w:val="000000"/>
          <w:lang w:val="en-GB" w:eastAsia="en-GB"/>
        </w:rPr>
        <w:t xml:space="preserve"> </w:t>
      </w:r>
      <w:r w:rsidRPr="00E214AC">
        <w:rPr>
          <w:rFonts w:ascii="Century Gothic" w:eastAsia="Century Gothic" w:hAnsi="Century Gothic" w:cs="Century Gothic"/>
          <w:b/>
          <w:color w:val="000000"/>
          <w:lang w:val="en-GB" w:eastAsia="en-GB"/>
        </w:rPr>
        <w:t xml:space="preserve"> </w:t>
      </w:r>
    </w:p>
    <w:tbl>
      <w:tblPr>
        <w:tblStyle w:val="TableGrid"/>
        <w:tblW w:w="13712" w:type="dxa"/>
        <w:tblInd w:w="1258" w:type="dxa"/>
        <w:tblCellMar>
          <w:top w:w="61" w:type="dxa"/>
          <w:left w:w="107" w:type="dxa"/>
          <w:right w:w="113" w:type="dxa"/>
        </w:tblCellMar>
        <w:tblLook w:val="04A0" w:firstRow="1" w:lastRow="0" w:firstColumn="1" w:lastColumn="0" w:noHBand="0" w:noVBand="1"/>
      </w:tblPr>
      <w:tblGrid>
        <w:gridCol w:w="2655"/>
        <w:gridCol w:w="3686"/>
        <w:gridCol w:w="3685"/>
        <w:gridCol w:w="3686"/>
      </w:tblGrid>
      <w:tr w:rsidR="00E214AC" w:rsidRPr="00E214AC" w:rsidTr="00E214AC">
        <w:trPr>
          <w:trHeight w:val="279"/>
        </w:trPr>
        <w:tc>
          <w:tcPr>
            <w:tcW w:w="2655"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5"/>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ATTRIBUTES </w:t>
            </w:r>
          </w:p>
        </w:tc>
        <w:tc>
          <w:tcPr>
            <w:tcW w:w="3686"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ESSENTIAL </w:t>
            </w:r>
          </w:p>
        </w:tc>
        <w:tc>
          <w:tcPr>
            <w:tcW w:w="3685"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7"/>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DESIRABLE </w:t>
            </w:r>
          </w:p>
        </w:tc>
        <w:tc>
          <w:tcPr>
            <w:tcW w:w="3686"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673"/>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HOW ASSESSED </w:t>
            </w:r>
          </w:p>
        </w:tc>
      </w:tr>
      <w:tr w:rsidR="00E214AC" w:rsidRPr="00E214AC" w:rsidTr="00E214AC">
        <w:trPr>
          <w:trHeight w:val="1962"/>
        </w:trPr>
        <w:tc>
          <w:tcPr>
            <w:tcW w:w="265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QUALIFICATIONS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R.M.N. or equivalent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post qualification personal and practice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development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Mentor Preparation Course/ENB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998 or equivalent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Teaching/Assessing in Clinical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Practice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ight="214"/>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Production of valid certificates </w:t>
            </w:r>
          </w:p>
        </w:tc>
      </w:tr>
      <w:tr w:rsidR="00E214AC" w:rsidRPr="00E214AC" w:rsidTr="00E214AC">
        <w:trPr>
          <w:trHeight w:val="3517"/>
        </w:trPr>
        <w:tc>
          <w:tcPr>
            <w:tcW w:w="265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EDUCATION/TRAINING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Continuous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Professional Development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613458" w:rsidP="00E214AC">
            <w:pPr>
              <w:spacing w:line="239" w:lineRule="auto"/>
              <w:rPr>
                <w:rFonts w:ascii="Century Gothic" w:eastAsia="Century Gothic" w:hAnsi="Century Gothic" w:cs="Century Gothic"/>
                <w:color w:val="000000"/>
              </w:rPr>
            </w:pPr>
            <w:r>
              <w:rPr>
                <w:rFonts w:ascii="Century Gothic" w:eastAsia="Century Gothic" w:hAnsi="Century Gothic" w:cs="Century Gothic"/>
                <w:color w:val="000000"/>
              </w:rPr>
              <w:t>Minimum of two</w:t>
            </w:r>
            <w:r w:rsidR="00E214AC" w:rsidRPr="00E214AC">
              <w:rPr>
                <w:rFonts w:ascii="Century Gothic" w:eastAsia="Century Gothic" w:hAnsi="Century Gothic" w:cs="Century Gothic"/>
                <w:color w:val="000000"/>
              </w:rPr>
              <w:t xml:space="preserve"> years’ experience with working with patients detained under the MHA 1983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(Amended 2007)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recent practice.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Safeguarding Adults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Children Awareness Training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tc>
      </w:tr>
    </w:tbl>
    <w:p w:rsidR="00E214AC" w:rsidRPr="00E214AC" w:rsidRDefault="00E214AC" w:rsidP="00E214AC">
      <w:pPr>
        <w:spacing w:line="259" w:lineRule="auto"/>
        <w:ind w:left="-1440" w:right="15398"/>
        <w:rPr>
          <w:rFonts w:ascii="Century Gothic" w:eastAsia="Century Gothic" w:hAnsi="Century Gothic" w:cs="Century Gothic"/>
          <w:color w:val="000000"/>
          <w:lang w:val="en-GB" w:eastAsia="en-GB"/>
        </w:rPr>
      </w:pPr>
    </w:p>
    <w:tbl>
      <w:tblPr>
        <w:tblStyle w:val="TableGrid"/>
        <w:tblW w:w="13608" w:type="dxa"/>
        <w:tblInd w:w="1271" w:type="dxa"/>
        <w:tblLayout w:type="fixed"/>
        <w:tblCellMar>
          <w:top w:w="65" w:type="dxa"/>
          <w:left w:w="106" w:type="dxa"/>
          <w:right w:w="52" w:type="dxa"/>
        </w:tblCellMar>
        <w:tblLook w:val="04A0" w:firstRow="1" w:lastRow="0" w:firstColumn="1" w:lastColumn="0" w:noHBand="0" w:noVBand="1"/>
      </w:tblPr>
      <w:tblGrid>
        <w:gridCol w:w="2552"/>
        <w:gridCol w:w="4010"/>
        <w:gridCol w:w="3502"/>
        <w:gridCol w:w="3544"/>
      </w:tblGrid>
      <w:tr w:rsidR="00E214AC" w:rsidRPr="00E214AC" w:rsidTr="00E214AC">
        <w:trPr>
          <w:trHeight w:val="3322"/>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7"/>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lastRenderedPageBreak/>
              <w:t xml:space="preserve">KNOWLEDGE/EXPERIENCE </w:t>
            </w:r>
          </w:p>
          <w:p w:rsidR="00E214AC" w:rsidRPr="00E214AC" w:rsidRDefault="00E214AC" w:rsidP="00E214AC">
            <w:pPr>
              <w:spacing w:line="259" w:lineRule="auto"/>
              <w:ind w:left="4"/>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Minimum of two years’ experience post qualification.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in </w:t>
            </w:r>
          </w:p>
          <w:p w:rsidR="00E214AC" w:rsidRPr="00E214AC" w:rsidRDefault="00E214AC" w:rsidP="00E214AC">
            <w:pPr>
              <w:ind w:right="4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managing/coordinating shifts on a day to day basis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being a named nurse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Knowledge and experience in working with patients detained under the MHA 1983 (Amended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2007)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assess, deliver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evaluate quality care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work within company policies and NMC code of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conduct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demonstrate team working/leading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development of others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work collaboratively with service users and their family/carers to communicate effectively and negotiate best outcomes.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lead multi-disciplinary meetings, demonstrating </w:t>
            </w:r>
            <w:r w:rsidRPr="00E214AC">
              <w:rPr>
                <w:rFonts w:ascii="Century Gothic" w:eastAsia="Century Gothic" w:hAnsi="Century Gothic" w:cs="Century Gothic"/>
                <w:color w:val="000000"/>
              </w:rPr>
              <w:lastRenderedPageBreak/>
              <w:t xml:space="preserve">knowledge of inter-agency and collaborative working.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deal sensitively with difficult situations and to manage conflict when it arises.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safely care for  service users with common physical conditions such as diabetes, asthma, </w:t>
            </w:r>
            <w:proofErr w:type="spellStart"/>
            <w:r w:rsidRPr="00E214AC">
              <w:rPr>
                <w:rFonts w:ascii="Century Gothic" w:eastAsia="Century Gothic" w:hAnsi="Century Gothic" w:cs="Century Gothic"/>
                <w:color w:val="000000"/>
              </w:rPr>
              <w:t>etc</w:t>
            </w:r>
            <w:proofErr w:type="spellEnd"/>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Professional phone manner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Able to plan and organise own time and workload and meet deadlines. </w:t>
            </w:r>
          </w:p>
          <w:p w:rsidR="00E214AC" w:rsidRPr="00E214AC" w:rsidRDefault="00E214AC" w:rsidP="00E214AC">
            <w:pPr>
              <w:spacing w:after="2" w:line="238" w:lineRule="auto"/>
              <w:rPr>
                <w:rFonts w:ascii="Century Gothic" w:eastAsia="Century Gothic" w:hAnsi="Century Gothic" w:cs="Century Gothic"/>
                <w:color w:val="000000"/>
              </w:rPr>
            </w:pP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lastRenderedPageBreak/>
              <w:t xml:space="preserve">Knowledge and experience of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clinical pathways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Audit experience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change management and/or working in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 changing environment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teaching and coaching staff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managing a ward in the absence of a ward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manager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Interview/Assessment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tc>
      </w:tr>
      <w:tr w:rsidR="00E214AC" w:rsidRPr="00E214AC" w:rsidTr="00E214AC">
        <w:tblPrEx>
          <w:tblCellMar>
            <w:top w:w="62" w:type="dxa"/>
            <w:right w:w="53" w:type="dxa"/>
          </w:tblCellMar>
        </w:tblPrEx>
        <w:trPr>
          <w:trHeight w:val="2708"/>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46"/>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ANALYTICAL AND JUDGEMENT </w:t>
            </w:r>
          </w:p>
          <w:p w:rsidR="00E214AC" w:rsidRPr="00E214AC" w:rsidRDefault="00E214AC" w:rsidP="00E214AC">
            <w:pPr>
              <w:spacing w:line="259" w:lineRule="auto"/>
              <w:ind w:right="5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SKILLS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Able to understand complex situations/information using assessment skills to decide the best course of action.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use clinical nursing assessment skills to make decisions on the ward.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tc>
      </w:tr>
      <w:tr w:rsidR="00E214AC" w:rsidRPr="00E214AC" w:rsidTr="00E214AC">
        <w:tblPrEx>
          <w:tblCellMar>
            <w:top w:w="62" w:type="dxa"/>
            <w:right w:w="53" w:type="dxa"/>
          </w:tblCellMar>
        </w:tblPrEx>
        <w:trPr>
          <w:trHeight w:val="1899"/>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lastRenderedPageBreak/>
              <w:t xml:space="preserve">TRAINING AND EDUCATION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Willingness to work towards professional and performance objectives (through appraisal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and objective setting)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ind w:left="2" w:right="4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Experience of delivering training to groups.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ight="40"/>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identifying training and performance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objectives for others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 </w:t>
            </w:r>
          </w:p>
        </w:tc>
      </w:tr>
      <w:tr w:rsidR="00E214AC" w:rsidRPr="00E214AC" w:rsidTr="00E214AC">
        <w:tblPrEx>
          <w:tblCellMar>
            <w:top w:w="62" w:type="dxa"/>
            <w:right w:w="53" w:type="dxa"/>
          </w:tblCellMar>
        </w:tblPrEx>
        <w:trPr>
          <w:trHeight w:val="3248"/>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CIRCUMSTANCES/PERSONAL </w:t>
            </w:r>
          </w:p>
          <w:p w:rsidR="00E214AC" w:rsidRPr="00E214AC" w:rsidRDefault="00E214AC" w:rsidP="00E214AC">
            <w:pPr>
              <w:spacing w:line="259" w:lineRule="auto"/>
              <w:ind w:left="4"/>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Demonstrate evidence of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Cygnet Health Care Values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An ability to fulfil all contractual requirements within 24 hour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rotational shift pattern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To participate In an occupational Health assessment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meet any requirements set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Be deemed as medically fit for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Clean Driving License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Occupational Health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DBS Enhanced checking including appropriate ISA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Barred List </w:t>
            </w:r>
          </w:p>
        </w:tc>
      </w:tr>
      <w:tr w:rsidR="00E214AC" w:rsidRPr="00E214AC" w:rsidTr="00E214AC">
        <w:tblPrEx>
          <w:tblCellMar>
            <w:top w:w="62" w:type="dxa"/>
            <w:right w:w="53" w:type="dxa"/>
          </w:tblCellMar>
        </w:tblPrEx>
        <w:trPr>
          <w:trHeight w:val="1090"/>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the role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Must undertake and pass full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PMVA/MAPPA training course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r>
    </w:tbl>
    <w:p w:rsidR="00575605" w:rsidRDefault="00575605" w:rsidP="00E214AC">
      <w:pPr>
        <w:spacing w:before="6" w:line="180" w:lineRule="exact"/>
        <w:jc w:val="center"/>
        <w:textAlignment w:val="baseline"/>
        <w:rPr>
          <w:rFonts w:eastAsia="Times New Roman"/>
          <w:color w:val="000000"/>
          <w:sz w:val="16"/>
        </w:rPr>
      </w:pPr>
    </w:p>
    <w:sectPr w:rsidR="00575605" w:rsidSect="00E214AC">
      <w:type w:val="continuous"/>
      <w:pgSz w:w="16838" w:h="11909" w:orient="landscape"/>
      <w:pgMar w:top="1418" w:right="1259" w:bottom="1406" w:left="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1A"/>
    <w:multiLevelType w:val="multilevel"/>
    <w:tmpl w:val="355C6FCE"/>
    <w:lvl w:ilvl="0">
      <w:start w:val="1"/>
      <w:numFmt w:val="bullet"/>
      <w:lvlText w:val="·"/>
      <w:lvlJc w:val="left"/>
      <w:pPr>
        <w:tabs>
          <w:tab w:val="left" w:pos="360"/>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820ECE"/>
    <w:multiLevelType w:val="hybridMultilevel"/>
    <w:tmpl w:val="2D2AFC86"/>
    <w:lvl w:ilvl="0" w:tplc="229AB7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E79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E28C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30B4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8E2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A44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FA5E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8F8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817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05"/>
    <w:rsid w:val="00257466"/>
    <w:rsid w:val="00287C1B"/>
    <w:rsid w:val="00381369"/>
    <w:rsid w:val="00562212"/>
    <w:rsid w:val="00575605"/>
    <w:rsid w:val="00613458"/>
    <w:rsid w:val="006612F5"/>
    <w:rsid w:val="008B4CF7"/>
    <w:rsid w:val="0095188D"/>
    <w:rsid w:val="00DD5165"/>
    <w:rsid w:val="00E214AC"/>
    <w:rsid w:val="00FC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6D1F-07FE-4D7E-9D1B-804186E0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next w:val="Normal"/>
    <w:link w:val="Heading2Char"/>
    <w:uiPriority w:val="9"/>
    <w:unhideWhenUsed/>
    <w:qFormat/>
    <w:rsid w:val="00381369"/>
    <w:pPr>
      <w:keepNext/>
      <w:keepLines/>
      <w:spacing w:line="259" w:lineRule="auto"/>
      <w:ind w:left="10" w:hanging="10"/>
      <w:outlineLvl w:val="1"/>
    </w:pPr>
    <w:rPr>
      <w:rFonts w:ascii="Century Gothic" w:eastAsia="Century Gothic" w:hAnsi="Century Gothic" w:cs="Century Gothic"/>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1369"/>
    <w:rPr>
      <w:rFonts w:ascii="Century Gothic" w:eastAsia="Century Gothic" w:hAnsi="Century Gothic" w:cs="Century Gothic"/>
      <w:b/>
      <w:color w:val="000000"/>
      <w:lang w:val="en-GB" w:eastAsia="en-GB"/>
    </w:rPr>
  </w:style>
  <w:style w:type="paragraph" w:styleId="ListParagraph">
    <w:name w:val="List Paragraph"/>
    <w:basedOn w:val="Normal"/>
    <w:uiPriority w:val="34"/>
    <w:qFormat/>
    <w:rsid w:val="00381369"/>
    <w:pPr>
      <w:ind w:left="720"/>
      <w:contextualSpacing/>
    </w:pPr>
  </w:style>
  <w:style w:type="table" w:customStyle="1" w:styleId="TableGrid">
    <w:name w:val="TableGrid"/>
    <w:rsid w:val="00E214AC"/>
    <w:rPr>
      <w:rFonts w:asciiTheme="minorHAnsi" w:eastAsiaTheme="minorEastAsia" w:hAnsiTheme="minorHAnsi" w:cstheme="minorBidi"/>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Lacey</dc:creator>
  <cp:lastModifiedBy>Olivia Joyce</cp:lastModifiedBy>
  <cp:revision>2</cp:revision>
  <dcterms:created xsi:type="dcterms:W3CDTF">2020-12-11T13:57:00Z</dcterms:created>
  <dcterms:modified xsi:type="dcterms:W3CDTF">2020-12-11T13:57:00Z</dcterms:modified>
</cp:coreProperties>
</file>